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9A" w:rsidRPr="006C736F" w:rsidRDefault="00CB529A" w:rsidP="00CB529A">
      <w:pPr>
        <w:rPr>
          <w:rFonts w:ascii="Times New Roman" w:hAnsi="Times New Roman" w:cs="Times New Roman"/>
          <w:b/>
          <w:color w:val="001A33"/>
          <w:sz w:val="28"/>
          <w:szCs w:val="28"/>
          <w:shd w:val="clear" w:color="auto" w:fill="FFFFFF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color w:val="001A33"/>
          <w:sz w:val="28"/>
          <w:szCs w:val="28"/>
          <w:shd w:val="clear" w:color="auto" w:fill="FFFFFF"/>
        </w:rPr>
        <w:t>TRƯỜNG</w:t>
      </w:r>
      <w:proofErr w:type="spellEnd"/>
      <w:r>
        <w:rPr>
          <w:rFonts w:ascii="Times New Roman" w:hAnsi="Times New Roman" w:cs="Times New Roman"/>
          <w:b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1A33"/>
          <w:sz w:val="28"/>
          <w:szCs w:val="28"/>
          <w:shd w:val="clear" w:color="auto" w:fill="FFFFFF"/>
        </w:rPr>
        <w:t>MẦM</w:t>
      </w:r>
      <w:proofErr w:type="spellEnd"/>
      <w:r>
        <w:rPr>
          <w:rFonts w:ascii="Times New Roman" w:hAnsi="Times New Roman" w:cs="Times New Roman"/>
          <w:b/>
          <w:color w:val="001A33"/>
          <w:sz w:val="28"/>
          <w:szCs w:val="28"/>
          <w:shd w:val="clear" w:color="auto" w:fill="FFFFFF"/>
        </w:rPr>
        <w:t xml:space="preserve"> NON </w:t>
      </w:r>
      <w:proofErr w:type="spellStart"/>
      <w:r>
        <w:rPr>
          <w:rFonts w:ascii="Times New Roman" w:hAnsi="Times New Roman" w:cs="Times New Roman"/>
          <w:b/>
          <w:color w:val="001A33"/>
          <w:sz w:val="28"/>
          <w:szCs w:val="28"/>
          <w:shd w:val="clear" w:color="auto" w:fill="FFFFFF"/>
        </w:rPr>
        <w:t>HOA</w:t>
      </w:r>
      <w:proofErr w:type="spellEnd"/>
      <w:r w:rsidR="006C736F">
        <w:rPr>
          <w:rFonts w:ascii="Times New Roman" w:hAnsi="Times New Roman" w:cs="Times New Roman"/>
          <w:b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6C736F">
        <w:rPr>
          <w:rFonts w:ascii="Times New Roman" w:hAnsi="Times New Roman" w:cs="Times New Roman"/>
          <w:b/>
          <w:color w:val="001A33"/>
          <w:sz w:val="28"/>
          <w:szCs w:val="28"/>
          <w:shd w:val="clear" w:color="auto" w:fill="FFFFFF"/>
        </w:rPr>
        <w:t>HỒNG</w:t>
      </w:r>
      <w:proofErr w:type="spellEnd"/>
    </w:p>
    <w:p w:rsidR="00CA4D53" w:rsidRPr="00CA4D53" w:rsidRDefault="00CA4D53" w:rsidP="00CA4D53">
      <w:pPr>
        <w:jc w:val="center"/>
        <w:rPr>
          <w:rFonts w:ascii="Times New Roman" w:hAnsi="Times New Roman" w:cs="Times New Roman"/>
          <w:b/>
          <w:color w:val="001A33"/>
          <w:sz w:val="28"/>
          <w:szCs w:val="28"/>
          <w:shd w:val="clear" w:color="auto" w:fill="FFFFFF"/>
        </w:rPr>
      </w:pPr>
      <w:proofErr w:type="spellStart"/>
      <w:r w:rsidRPr="00CA4D53">
        <w:rPr>
          <w:rFonts w:ascii="Times New Roman" w:hAnsi="Times New Roman" w:cs="Times New Roman"/>
          <w:b/>
          <w:color w:val="001A33"/>
          <w:sz w:val="28"/>
          <w:szCs w:val="28"/>
          <w:shd w:val="clear" w:color="auto" w:fill="FFFFFF"/>
        </w:rPr>
        <w:t>THÔNG</w:t>
      </w:r>
      <w:proofErr w:type="spellEnd"/>
      <w:r w:rsidRPr="00CA4D53">
        <w:rPr>
          <w:rFonts w:ascii="Times New Roman" w:hAnsi="Times New Roman" w:cs="Times New Roman"/>
          <w:b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CA4D53">
        <w:rPr>
          <w:rFonts w:ascii="Times New Roman" w:hAnsi="Times New Roman" w:cs="Times New Roman"/>
          <w:b/>
          <w:color w:val="001A33"/>
          <w:sz w:val="28"/>
          <w:szCs w:val="28"/>
          <w:shd w:val="clear" w:color="auto" w:fill="FFFFFF"/>
        </w:rPr>
        <w:t>BÁO</w:t>
      </w:r>
      <w:proofErr w:type="spellEnd"/>
    </w:p>
    <w:p w:rsidR="00CC1677" w:rsidRDefault="008E2B65" w:rsidP="00D6703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Thực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hiện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Kế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hoạch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số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3997/</w:t>
      </w:r>
      <w:proofErr w:type="spellStart"/>
      <w:r w:rsidR="00707D60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KH-UBND</w:t>
      </w:r>
      <w:proofErr w:type="spellEnd"/>
      <w:r w:rsidR="00707D60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707D60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ngày</w:t>
      </w:r>
      <w:proofErr w:type="spellEnd"/>
      <w:r w:rsidR="00707D60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30/11/2021 </w:t>
      </w:r>
      <w:proofErr w:type="spellStart"/>
      <w:r w:rsidR="00707D60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của</w:t>
      </w:r>
      <w:proofErr w:type="spellEnd"/>
      <w:r w:rsidR="00707D60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707D60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Uỷ</w:t>
      </w:r>
      <w:proofErr w:type="spellEnd"/>
      <w:r w:rsidR="00707D60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ban </w:t>
      </w:r>
      <w:proofErr w:type="spellStart"/>
      <w:r w:rsidR="00707D60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nhân</w:t>
      </w:r>
      <w:proofErr w:type="spellEnd"/>
      <w:r w:rsidR="00707D60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707D60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dân</w:t>
      </w:r>
      <w:proofErr w:type="spellEnd"/>
      <w:r w:rsidR="00707D60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707D60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thành</w:t>
      </w:r>
      <w:proofErr w:type="spellEnd"/>
      <w:r w:rsidR="00707D60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707D60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phố</w:t>
      </w:r>
      <w:proofErr w:type="spellEnd"/>
      <w:r w:rsidR="00707D60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707D60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về</w:t>
      </w:r>
      <w:proofErr w:type="spellEnd"/>
      <w:r w:rsidR="00707D60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707D60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Kế</w:t>
      </w:r>
      <w:proofErr w:type="spellEnd"/>
      <w:r w:rsidR="00707D60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707D60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hoạch</w:t>
      </w:r>
      <w:proofErr w:type="spellEnd"/>
      <w:r w:rsidR="00707D60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707D60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tổ</w:t>
      </w:r>
      <w:proofErr w:type="spellEnd"/>
      <w:r w:rsidR="00707D60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707D60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chức</w:t>
      </w:r>
      <w:proofErr w:type="spellEnd"/>
      <w:r w:rsidR="00707D60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707D60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học</w:t>
      </w:r>
      <w:proofErr w:type="spellEnd"/>
      <w:r w:rsidR="00707D60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707D60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tập</w:t>
      </w:r>
      <w:proofErr w:type="spellEnd"/>
      <w:r w:rsidR="00707D60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707D60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trực</w:t>
      </w:r>
      <w:proofErr w:type="spellEnd"/>
      <w:r w:rsidR="00707D60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707D60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tiếp</w:t>
      </w:r>
      <w:proofErr w:type="spellEnd"/>
      <w:r w:rsidR="00707D60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707D60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tại</w:t>
      </w:r>
      <w:proofErr w:type="spellEnd"/>
      <w:r w:rsidR="00707D60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707D60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các</w:t>
      </w:r>
      <w:proofErr w:type="spellEnd"/>
      <w:r w:rsidR="00707D60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707D60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cơ</w:t>
      </w:r>
      <w:proofErr w:type="spellEnd"/>
      <w:r w:rsidR="00707D60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707D60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sở</w:t>
      </w:r>
      <w:proofErr w:type="spellEnd"/>
      <w:r w:rsidR="00707D60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707D60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giáo</w:t>
      </w:r>
      <w:proofErr w:type="spellEnd"/>
      <w:r w:rsidR="00707D60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707D60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dục</w:t>
      </w:r>
      <w:proofErr w:type="spellEnd"/>
      <w:r w:rsidR="00707D60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707D60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trên</w:t>
      </w:r>
      <w:proofErr w:type="spellEnd"/>
      <w:r w:rsidR="00707D60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707D60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địa</w:t>
      </w:r>
      <w:proofErr w:type="spellEnd"/>
      <w:r w:rsidR="00707D60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707D60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bàn</w:t>
      </w:r>
      <w:proofErr w:type="spellEnd"/>
      <w:r w:rsidR="00707D60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707D60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thành</w:t>
      </w:r>
      <w:proofErr w:type="spellEnd"/>
      <w:r w:rsidR="00707D60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707D60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phố</w:t>
      </w:r>
      <w:proofErr w:type="spellEnd"/>
      <w:r w:rsidR="00707D60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707D60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Hồ</w:t>
      </w:r>
      <w:proofErr w:type="spellEnd"/>
      <w:r w:rsidR="00707D60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707D60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Chí</w:t>
      </w:r>
      <w:proofErr w:type="spellEnd"/>
      <w:r w:rsidR="00707D60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Minh;</w:t>
      </w:r>
    </w:p>
    <w:p w:rsidR="00707D60" w:rsidRDefault="00707D60" w:rsidP="00D6703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Thực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hiện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Công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văn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số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3428/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SGDĐT-CTTT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ngày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r w:rsidR="009E66FA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01</w:t>
      </w:r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/1</w:t>
      </w:r>
      <w:r w:rsidR="009E66FA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/2021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của</w:t>
      </w:r>
      <w:proofErr w:type="spellEnd"/>
      <w:r w:rsidR="009E66FA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9E66FA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Sở</w:t>
      </w:r>
      <w:proofErr w:type="spellEnd"/>
      <w:r w:rsidR="009E66FA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9E66FA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Giáo</w:t>
      </w:r>
      <w:proofErr w:type="spellEnd"/>
      <w:r w:rsidR="009E66FA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9E66FA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dục</w:t>
      </w:r>
      <w:proofErr w:type="spellEnd"/>
      <w:r w:rsidR="009E66FA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9E66FA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và</w:t>
      </w:r>
      <w:proofErr w:type="spellEnd"/>
      <w:r w:rsidR="009E66FA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9E66FA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Đào</w:t>
      </w:r>
      <w:proofErr w:type="spellEnd"/>
      <w:r w:rsidR="009E66FA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9E66FA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tạo</w:t>
      </w:r>
      <w:proofErr w:type="spellEnd"/>
      <w:r w:rsidR="009E66FA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9E66FA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thành</w:t>
      </w:r>
      <w:proofErr w:type="spellEnd"/>
      <w:r w:rsidR="009E66FA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9E66FA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phố</w:t>
      </w:r>
      <w:proofErr w:type="spellEnd"/>
      <w:r w:rsidR="009E66FA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9E66FA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Về</w:t>
      </w:r>
      <w:proofErr w:type="spellEnd"/>
      <w:r w:rsidR="009E66FA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9E66FA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việc</w:t>
      </w:r>
      <w:proofErr w:type="spellEnd"/>
      <w:r w:rsidR="009E66FA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9E66FA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chuẩn</w:t>
      </w:r>
      <w:proofErr w:type="spellEnd"/>
      <w:r w:rsidR="009E66FA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9E66FA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bị</w:t>
      </w:r>
      <w:proofErr w:type="spellEnd"/>
      <w:r w:rsidR="009E66FA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9E66FA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tổ</w:t>
      </w:r>
      <w:proofErr w:type="spellEnd"/>
      <w:r w:rsidR="009E66FA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9E66FA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chức</w:t>
      </w:r>
      <w:proofErr w:type="spellEnd"/>
      <w:r w:rsidR="009E66FA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9E66FA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học</w:t>
      </w:r>
      <w:proofErr w:type="spellEnd"/>
      <w:r w:rsidR="009E66FA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9E66FA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tập</w:t>
      </w:r>
      <w:proofErr w:type="spellEnd"/>
      <w:r w:rsidR="009E66FA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9E66FA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trực</w:t>
      </w:r>
      <w:proofErr w:type="spellEnd"/>
      <w:r w:rsidR="009E66FA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9E66FA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tiếp</w:t>
      </w:r>
      <w:proofErr w:type="spellEnd"/>
      <w:r w:rsidR="009E66FA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9E66FA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tại</w:t>
      </w:r>
      <w:proofErr w:type="spellEnd"/>
      <w:r w:rsidR="009E66FA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9E66FA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các</w:t>
      </w:r>
      <w:proofErr w:type="spellEnd"/>
      <w:r w:rsidR="009E66FA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9E66FA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cơ</w:t>
      </w:r>
      <w:proofErr w:type="spellEnd"/>
      <w:r w:rsidR="009E66FA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9E66FA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sở</w:t>
      </w:r>
      <w:proofErr w:type="spellEnd"/>
      <w:r w:rsidR="009E66FA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9E66FA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giáo</w:t>
      </w:r>
      <w:proofErr w:type="spellEnd"/>
      <w:r w:rsidR="009E66FA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9E66FA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dục</w:t>
      </w:r>
      <w:proofErr w:type="spellEnd"/>
      <w:r w:rsidR="009E66FA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9E66FA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trên</w:t>
      </w:r>
      <w:proofErr w:type="spellEnd"/>
      <w:r w:rsidR="009E66FA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9E66FA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địa</w:t>
      </w:r>
      <w:proofErr w:type="spellEnd"/>
      <w:r w:rsidR="009E66FA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9E66FA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bàn</w:t>
      </w:r>
      <w:proofErr w:type="spellEnd"/>
      <w:r w:rsidR="009E66FA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9E66FA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thành</w:t>
      </w:r>
      <w:proofErr w:type="spellEnd"/>
      <w:r w:rsidR="009E66FA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9E66FA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phố</w:t>
      </w:r>
      <w:proofErr w:type="spellEnd"/>
      <w:r w:rsidR="009E66FA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9E66FA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Hồ</w:t>
      </w:r>
      <w:proofErr w:type="spellEnd"/>
      <w:r w:rsidR="009E66FA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9E66FA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Chí</w:t>
      </w:r>
      <w:proofErr w:type="spellEnd"/>
      <w:r w:rsidR="009E66FA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Minh.</w:t>
      </w:r>
    </w:p>
    <w:p w:rsidR="004D5F7E" w:rsidRDefault="004D5F7E" w:rsidP="00D6703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Trường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Mầm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non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Hoa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6C736F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Hồng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xin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thông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báo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đến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quý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cha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mẹ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học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sinh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về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việc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chuẩn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bị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cho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trẻ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trở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lại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trường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Cụ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thể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như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sau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:</w:t>
      </w:r>
    </w:p>
    <w:p w:rsidR="004D5F7E" w:rsidRDefault="004D5F7E" w:rsidP="00D6703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Ngày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20/12/2021: </w:t>
      </w:r>
      <w:proofErr w:type="spellStart"/>
      <w:r w:rsidR="00733D74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Tất</w:t>
      </w:r>
      <w:proofErr w:type="spellEnd"/>
      <w:r w:rsidR="00733D74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cả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trẻ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khối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Lá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(5-6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tuổi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)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sẽ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được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học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tập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trực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tiếp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tại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trường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.</w:t>
      </w:r>
    </w:p>
    <w:p w:rsidR="004D5F7E" w:rsidRDefault="004D5F7E" w:rsidP="00D6703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Từ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ngày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03/01/2022: </w:t>
      </w:r>
      <w:proofErr w:type="spellStart"/>
      <w:r w:rsidR="00733D74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Sẽ</w:t>
      </w:r>
      <w:proofErr w:type="spellEnd"/>
      <w:r w:rsidR="00733D74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mở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rộng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cho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các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khối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còn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lại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theo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chỉ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đạo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cụ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thể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.</w:t>
      </w:r>
    </w:p>
    <w:p w:rsidR="00C92B3B" w:rsidRDefault="00157B97" w:rsidP="00D6703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- </w:t>
      </w:r>
      <w:proofErr w:type="spellStart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Để</w:t>
      </w:r>
      <w:proofErr w:type="spellEnd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có</w:t>
      </w:r>
      <w:proofErr w:type="spellEnd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môi</w:t>
      </w:r>
      <w:proofErr w:type="spellEnd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trường</w:t>
      </w:r>
      <w:proofErr w:type="spellEnd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học</w:t>
      </w:r>
      <w:proofErr w:type="spellEnd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tập</w:t>
      </w:r>
      <w:proofErr w:type="spellEnd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an </w:t>
      </w:r>
      <w:proofErr w:type="spellStart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toàn</w:t>
      </w:r>
      <w:proofErr w:type="spellEnd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và</w:t>
      </w:r>
      <w:proofErr w:type="spellEnd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đảm</w:t>
      </w:r>
      <w:proofErr w:type="spellEnd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bảo</w:t>
      </w:r>
      <w:proofErr w:type="spellEnd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công</w:t>
      </w:r>
      <w:proofErr w:type="spellEnd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tác</w:t>
      </w:r>
      <w:proofErr w:type="spellEnd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phòng</w:t>
      </w:r>
      <w:proofErr w:type="spellEnd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chống</w:t>
      </w:r>
      <w:proofErr w:type="spellEnd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dịch</w:t>
      </w:r>
      <w:proofErr w:type="spellEnd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, </w:t>
      </w:r>
      <w:proofErr w:type="spellStart"/>
      <w:r w:rsidR="000F0AFF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tạo</w:t>
      </w:r>
      <w:proofErr w:type="spellEnd"/>
      <w:r w:rsidR="000F0AFF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0F0AFF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sự</w:t>
      </w:r>
      <w:proofErr w:type="spellEnd"/>
      <w:r w:rsidR="000F0AFF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an </w:t>
      </w:r>
      <w:proofErr w:type="spellStart"/>
      <w:r w:rsidR="000F0AFF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tâm</w:t>
      </w:r>
      <w:proofErr w:type="spellEnd"/>
      <w:r w:rsidR="000F0AFF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0F0AFF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cho</w:t>
      </w:r>
      <w:proofErr w:type="spellEnd"/>
      <w:r w:rsidR="000F0AFF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0F0AFF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phụ</w:t>
      </w:r>
      <w:proofErr w:type="spellEnd"/>
      <w:r w:rsidR="000F0AFF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0F0AFF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huynh</w:t>
      </w:r>
      <w:proofErr w:type="spellEnd"/>
      <w:r w:rsidR="000F0AFF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0F0AFF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khi</w:t>
      </w:r>
      <w:proofErr w:type="spellEnd"/>
      <w:r w:rsidR="000F0AFF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0F0AFF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gửi</w:t>
      </w:r>
      <w:proofErr w:type="spellEnd"/>
      <w:r w:rsidR="000F0AFF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con </w:t>
      </w:r>
      <w:proofErr w:type="spellStart"/>
      <w:r w:rsidR="000F0AFF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em</w:t>
      </w:r>
      <w:proofErr w:type="spellEnd"/>
      <w:r w:rsidR="000F0AFF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0F0AFF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tại</w:t>
      </w:r>
      <w:proofErr w:type="spellEnd"/>
      <w:r w:rsidR="000F0AFF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0F0AFF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trường</w:t>
      </w:r>
      <w:proofErr w:type="spellEnd"/>
      <w:r w:rsidR="000F0AFF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. </w:t>
      </w:r>
      <w:proofErr w:type="spellStart"/>
      <w:r w:rsidR="000F0AFF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Trong</w:t>
      </w:r>
      <w:proofErr w:type="spellEnd"/>
      <w:r w:rsidR="000F0AFF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thời</w:t>
      </w:r>
      <w:proofErr w:type="spellEnd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gian</w:t>
      </w:r>
      <w:proofErr w:type="spellEnd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này</w:t>
      </w:r>
      <w:proofErr w:type="spellEnd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, </w:t>
      </w:r>
      <w:proofErr w:type="spellStart"/>
      <w:r w:rsidR="00686B33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tập</w:t>
      </w:r>
      <w:proofErr w:type="spellEnd"/>
      <w:r w:rsidR="00686B33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686B33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thể</w:t>
      </w:r>
      <w:proofErr w:type="spellEnd"/>
      <w:r w:rsidR="00686B33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nhà</w:t>
      </w:r>
      <w:proofErr w:type="spellEnd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trường</w:t>
      </w:r>
      <w:proofErr w:type="spellEnd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sẽ</w:t>
      </w:r>
      <w:proofErr w:type="spellEnd"/>
      <w:r w:rsidR="00C92B3B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:</w:t>
      </w:r>
    </w:p>
    <w:p w:rsidR="00F72AC7" w:rsidRDefault="00C92B3B" w:rsidP="00D6703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+</w:t>
      </w:r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Tổ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chức</w:t>
      </w:r>
      <w:proofErr w:type="spellEnd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sắp</w:t>
      </w:r>
      <w:proofErr w:type="spellEnd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xếp</w:t>
      </w:r>
      <w:proofErr w:type="spellEnd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lại</w:t>
      </w:r>
      <w:proofErr w:type="spellEnd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cơ</w:t>
      </w:r>
      <w:proofErr w:type="spellEnd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sở</w:t>
      </w:r>
      <w:proofErr w:type="spellEnd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vật</w:t>
      </w:r>
      <w:proofErr w:type="spellEnd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chất</w:t>
      </w:r>
      <w:proofErr w:type="spellEnd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, </w:t>
      </w:r>
      <w:proofErr w:type="spellStart"/>
      <w:r w:rsidR="00733D74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vệ</w:t>
      </w:r>
      <w:proofErr w:type="spellEnd"/>
      <w:r w:rsidR="00733D74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sinh</w:t>
      </w:r>
      <w:proofErr w:type="spellEnd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môi</w:t>
      </w:r>
      <w:proofErr w:type="spellEnd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trường</w:t>
      </w:r>
      <w:proofErr w:type="spellEnd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học</w:t>
      </w:r>
      <w:proofErr w:type="spellEnd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tập</w:t>
      </w:r>
      <w:proofErr w:type="spellEnd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, </w:t>
      </w:r>
      <w:proofErr w:type="spellStart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vui</w:t>
      </w:r>
      <w:proofErr w:type="spellEnd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chơi</w:t>
      </w:r>
      <w:proofErr w:type="spellEnd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của</w:t>
      </w:r>
      <w:proofErr w:type="spellEnd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trẻ</w:t>
      </w:r>
      <w:proofErr w:type="spellEnd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, </w:t>
      </w:r>
      <w:proofErr w:type="spellStart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sát</w:t>
      </w:r>
      <w:proofErr w:type="spellEnd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khuẩn</w:t>
      </w:r>
      <w:proofErr w:type="spellEnd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toàn</w:t>
      </w:r>
      <w:proofErr w:type="spellEnd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bộ</w:t>
      </w:r>
      <w:proofErr w:type="spellEnd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khuôn</w:t>
      </w:r>
      <w:proofErr w:type="spellEnd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viên</w:t>
      </w:r>
      <w:proofErr w:type="spellEnd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trường</w:t>
      </w:r>
      <w:proofErr w:type="spellEnd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trước</w:t>
      </w:r>
      <w:proofErr w:type="spellEnd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khi</w:t>
      </w:r>
      <w:proofErr w:type="spellEnd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trẻ</w:t>
      </w:r>
      <w:proofErr w:type="spellEnd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đi</w:t>
      </w:r>
      <w:proofErr w:type="spellEnd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học</w:t>
      </w:r>
      <w:proofErr w:type="spellEnd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72AC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lại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.</w:t>
      </w:r>
    </w:p>
    <w:p w:rsidR="00C92B3B" w:rsidRDefault="00C92B3B" w:rsidP="00D6703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+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Tổ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chức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chuẩn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bị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đầy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đủ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các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bước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khai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báo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y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tế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đo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thân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nhiệt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sát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khuẩn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rửa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tay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…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cho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trẻ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trước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khi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lên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lớp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.</w:t>
      </w:r>
    </w:p>
    <w:p w:rsidR="00C96B72" w:rsidRDefault="00C96B72" w:rsidP="00D6703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+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Tập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huấn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cho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toàn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thể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giáo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viên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nhân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viên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E5448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công</w:t>
      </w:r>
      <w:proofErr w:type="spellEnd"/>
      <w:r w:rsidR="00E5448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E5448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tác</w:t>
      </w:r>
      <w:proofErr w:type="spellEnd"/>
      <w:r w:rsidR="00E5448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E5448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phòng</w:t>
      </w:r>
      <w:proofErr w:type="spellEnd"/>
      <w:r w:rsidR="00E5448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E5448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chống</w:t>
      </w:r>
      <w:proofErr w:type="spellEnd"/>
      <w:r w:rsidR="00E5448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E5448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dịch</w:t>
      </w:r>
      <w:proofErr w:type="spellEnd"/>
      <w:r w:rsidR="00E5448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E5448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để</w:t>
      </w:r>
      <w:proofErr w:type="spellEnd"/>
      <w:r w:rsidR="00E5448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E5448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có</w:t>
      </w:r>
      <w:proofErr w:type="spellEnd"/>
      <w:r w:rsidR="00E5448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E5448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đầy</w:t>
      </w:r>
      <w:proofErr w:type="spellEnd"/>
      <w:r w:rsidR="00E5448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E5448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đủ</w:t>
      </w:r>
      <w:proofErr w:type="spellEnd"/>
      <w:r w:rsidR="00E5448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E5448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kiến</w:t>
      </w:r>
      <w:proofErr w:type="spellEnd"/>
      <w:r w:rsidR="00E5448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E5448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thức</w:t>
      </w:r>
      <w:proofErr w:type="spellEnd"/>
      <w:r w:rsidR="00E5448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E5448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chuẩn</w:t>
      </w:r>
      <w:proofErr w:type="spellEnd"/>
      <w:r w:rsidR="00E5448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E5448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bị</w:t>
      </w:r>
      <w:proofErr w:type="spellEnd"/>
      <w:r w:rsidR="00E5448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E5448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đón</w:t>
      </w:r>
      <w:proofErr w:type="spellEnd"/>
      <w:r w:rsidR="00E5448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E5448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trẻ</w:t>
      </w:r>
      <w:proofErr w:type="spellEnd"/>
      <w:r w:rsidR="00E5448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E5448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trở</w:t>
      </w:r>
      <w:proofErr w:type="spellEnd"/>
      <w:r w:rsidR="00E5448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E5448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lại</w:t>
      </w:r>
      <w:proofErr w:type="spellEnd"/>
      <w:r w:rsidR="00E5448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E5448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trường</w:t>
      </w:r>
      <w:proofErr w:type="spellEnd"/>
      <w:r w:rsidR="003F0608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.</w:t>
      </w:r>
    </w:p>
    <w:p w:rsidR="003F0608" w:rsidRDefault="003F0608" w:rsidP="00D6703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Từ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ngày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06/12/2021,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trường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có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tổ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chức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bán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hồ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sơ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trực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tiếp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cho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các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độ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tuổi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đối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với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trẻ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đã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đăng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ký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hồ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sơ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trực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tuyến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phụ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huynh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vui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lòng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đến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trường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để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thực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hiện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làm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hồ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sơ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trực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tiếp</w:t>
      </w:r>
      <w:proofErr w:type="spellEnd"/>
      <w:r w:rsidR="00F62CDE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, </w:t>
      </w:r>
      <w:proofErr w:type="spellStart"/>
      <w:r w:rsidR="00F62CDE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hoàn</w:t>
      </w:r>
      <w:proofErr w:type="spellEnd"/>
      <w:r w:rsidR="00F62CDE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62CDE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thiện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0D1E3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hồ</w:t>
      </w:r>
      <w:proofErr w:type="spellEnd"/>
      <w:r w:rsidR="000D1E3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0D1E3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sơ</w:t>
      </w:r>
      <w:proofErr w:type="spellEnd"/>
      <w:r w:rsidR="000D1E37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trước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khi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trẻ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đi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học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lại</w:t>
      </w:r>
      <w:proofErr w:type="spellEnd"/>
      <w:r w:rsidR="00F62CDE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. </w:t>
      </w:r>
      <w:proofErr w:type="spellStart"/>
      <w:r w:rsidR="00F62CDE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Thời</w:t>
      </w:r>
      <w:proofErr w:type="spellEnd"/>
      <w:r w:rsidR="00F62CDE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62CDE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gian</w:t>
      </w:r>
      <w:proofErr w:type="spellEnd"/>
      <w:r w:rsidR="00F62CDE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62CDE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liên</w:t>
      </w:r>
      <w:proofErr w:type="spellEnd"/>
      <w:r w:rsidR="00F62CDE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62CDE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hệ</w:t>
      </w:r>
      <w:proofErr w:type="spellEnd"/>
      <w:r w:rsidR="00F62CDE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62CDE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mua</w:t>
      </w:r>
      <w:proofErr w:type="spellEnd"/>
      <w:r w:rsidR="00F62CDE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62CDE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hồ</w:t>
      </w:r>
      <w:proofErr w:type="spellEnd"/>
      <w:r w:rsidR="00F62CDE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62CDE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sơ</w:t>
      </w:r>
      <w:proofErr w:type="spellEnd"/>
      <w:r w:rsidR="00F62CDE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: </w:t>
      </w:r>
      <w:proofErr w:type="spellStart"/>
      <w:r w:rsidR="00F62CDE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từ</w:t>
      </w:r>
      <w:proofErr w:type="spellEnd"/>
      <w:r w:rsidR="00F62CDE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62CDE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7g30</w:t>
      </w:r>
      <w:proofErr w:type="spellEnd"/>
      <w:r w:rsidR="00F62CDE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62CDE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đến</w:t>
      </w:r>
      <w:proofErr w:type="spellEnd"/>
      <w:r w:rsidR="00F62CDE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62CDE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11g00</w:t>
      </w:r>
      <w:proofErr w:type="spellEnd"/>
      <w:r w:rsidR="00F62CDE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62CDE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thứ</w:t>
      </w:r>
      <w:proofErr w:type="spellEnd"/>
      <w:r w:rsidR="00F62CDE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2 </w:t>
      </w:r>
      <w:proofErr w:type="spellStart"/>
      <w:r w:rsidR="00F62CDE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đến</w:t>
      </w:r>
      <w:proofErr w:type="spellEnd"/>
      <w:r w:rsidR="00F62CDE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62CDE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thứ</w:t>
      </w:r>
      <w:proofErr w:type="spellEnd"/>
      <w:r w:rsidR="00F62CDE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6 </w:t>
      </w:r>
      <w:proofErr w:type="spellStart"/>
      <w:r w:rsidR="00F62CDE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hàng</w:t>
      </w:r>
      <w:proofErr w:type="spellEnd"/>
      <w:r w:rsidR="00F62CDE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62CDE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tuần</w:t>
      </w:r>
      <w:proofErr w:type="spellEnd"/>
      <w:r w:rsidR="00F62CDE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.</w:t>
      </w:r>
    </w:p>
    <w:p w:rsidR="00F62CDE" w:rsidRDefault="00F62CDE" w:rsidP="00D6703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Nhà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trường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có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gửi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link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lấy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ý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kiến</w:t>
      </w:r>
      <w:proofErr w:type="spellEnd"/>
      <w:r w:rsidR="00E40963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E40963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việc</w:t>
      </w:r>
      <w:proofErr w:type="spellEnd"/>
      <w:r w:rsidR="00E40963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E40963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tổ</w:t>
      </w:r>
      <w:proofErr w:type="spellEnd"/>
      <w:r w:rsidR="00E40963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E40963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chức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cho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trẻ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trở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lại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trường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học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trực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tiếp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Phụ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huynh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vui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l</w:t>
      </w:r>
      <w:r w:rsidR="00E40963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ò</w:t>
      </w:r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ng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điền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đầy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đủ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thông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tin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từ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nay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đến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hết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ngày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0</w:t>
      </w:r>
      <w:r w:rsidR="0064797A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/12/2021. </w:t>
      </w:r>
    </w:p>
    <w:p w:rsidR="00F62CDE" w:rsidRDefault="00F62CDE" w:rsidP="00D6703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Trân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trọng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!</w:t>
      </w:r>
    </w:p>
    <w:p w:rsidR="00F62CDE" w:rsidRDefault="00F62CDE" w:rsidP="00D6703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ab/>
        <w:t xml:space="preserve">BAN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GIÁM</w:t>
      </w:r>
      <w:proofErr w:type="spellEnd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HIỆU</w:t>
      </w:r>
      <w:proofErr w:type="spellEnd"/>
    </w:p>
    <w:p w:rsidR="003276AF" w:rsidRDefault="003276AF" w:rsidP="00D6703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</w:pPr>
    </w:p>
    <w:p w:rsidR="003276AF" w:rsidRDefault="003276AF" w:rsidP="00D6703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</w:pPr>
    </w:p>
    <w:p w:rsidR="003276AF" w:rsidRDefault="003276AF" w:rsidP="00D6703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</w:pPr>
    </w:p>
    <w:p w:rsidR="003276AF" w:rsidRDefault="003276AF" w:rsidP="00D6703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</w:pPr>
    </w:p>
    <w:p w:rsidR="003276AF" w:rsidRDefault="003276AF" w:rsidP="00D6703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</w:pPr>
    </w:p>
    <w:p w:rsidR="003276AF" w:rsidRDefault="003276AF" w:rsidP="00D6703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</w:pPr>
    </w:p>
    <w:p w:rsidR="003276AF" w:rsidRDefault="003276AF" w:rsidP="00D6703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</w:pPr>
    </w:p>
    <w:p w:rsidR="003276AF" w:rsidRDefault="003276AF" w:rsidP="00D6703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</w:pPr>
    </w:p>
    <w:p w:rsidR="003276AF" w:rsidRDefault="003276AF" w:rsidP="00D6703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</w:pPr>
    </w:p>
    <w:p w:rsidR="003276AF" w:rsidRDefault="003276AF" w:rsidP="00D6703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</w:pPr>
    </w:p>
    <w:sectPr w:rsidR="003276AF" w:rsidSect="00CC1677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D53"/>
    <w:rsid w:val="000D1E37"/>
    <w:rsid w:val="000F0AFF"/>
    <w:rsid w:val="00157B97"/>
    <w:rsid w:val="001A5B32"/>
    <w:rsid w:val="00242592"/>
    <w:rsid w:val="0026495A"/>
    <w:rsid w:val="002E25A6"/>
    <w:rsid w:val="00304FF3"/>
    <w:rsid w:val="003276AF"/>
    <w:rsid w:val="003D28CA"/>
    <w:rsid w:val="003F0608"/>
    <w:rsid w:val="004D5F7E"/>
    <w:rsid w:val="006368A7"/>
    <w:rsid w:val="0064797A"/>
    <w:rsid w:val="00657ECE"/>
    <w:rsid w:val="00686B33"/>
    <w:rsid w:val="006C736F"/>
    <w:rsid w:val="00707D60"/>
    <w:rsid w:val="00715916"/>
    <w:rsid w:val="00733D74"/>
    <w:rsid w:val="008560AC"/>
    <w:rsid w:val="008E2B65"/>
    <w:rsid w:val="009E66FA"/>
    <w:rsid w:val="00A84A9F"/>
    <w:rsid w:val="00C1417C"/>
    <w:rsid w:val="00C92B3B"/>
    <w:rsid w:val="00C96B72"/>
    <w:rsid w:val="00CA4D53"/>
    <w:rsid w:val="00CB529A"/>
    <w:rsid w:val="00CC1677"/>
    <w:rsid w:val="00D06075"/>
    <w:rsid w:val="00D6703C"/>
    <w:rsid w:val="00DA6EE5"/>
    <w:rsid w:val="00E40963"/>
    <w:rsid w:val="00E54487"/>
    <w:rsid w:val="00F62CDE"/>
    <w:rsid w:val="00F7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F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MERCURY</cp:lastModifiedBy>
  <cp:revision>2</cp:revision>
  <cp:lastPrinted>2021-05-31T02:47:00Z</cp:lastPrinted>
  <dcterms:created xsi:type="dcterms:W3CDTF">2021-12-03T05:38:00Z</dcterms:created>
  <dcterms:modified xsi:type="dcterms:W3CDTF">2021-12-03T05:38:00Z</dcterms:modified>
</cp:coreProperties>
</file>